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Kopfzeile"/>
        <w:tabs>
          <w:tab w:val="left" w:pos="5940"/>
        </w:tabs>
        <w:rPr>
          <w:rFonts w:cs="Arial"/>
          <w:b/>
          <w:color w:val="005292"/>
          <w:sz w:val="36"/>
          <w:szCs w:val="36"/>
        </w:rPr>
      </w:pPr>
      <w:r>
        <w:rPr>
          <w:rFonts w:cs="Arial"/>
          <w:b/>
          <w:color w:val="005292"/>
          <w:sz w:val="36"/>
          <w:szCs w:val="36"/>
        </w:rPr>
        <w:t>REK Antragsformular</w:t>
      </w:r>
    </w:p>
    <w:p>
      <w:pPr>
        <w:tabs>
          <w:tab w:val="left" w:pos="3960"/>
        </w:tabs>
        <w:ind w:left="-180"/>
        <w:rPr>
          <w:rFonts w:cs="Arial"/>
          <w:sz w:val="32"/>
          <w:szCs w:val="32"/>
          <w:lang w:eastAsia="de-DE"/>
        </w:rPr>
      </w:pPr>
    </w:p>
    <w:p>
      <w:pPr>
        <w:tabs>
          <w:tab w:val="left" w:pos="3960"/>
        </w:tabs>
        <w:ind w:left="-180"/>
        <w:rPr>
          <w:rFonts w:cs="Arial"/>
          <w:sz w:val="18"/>
          <w:szCs w:val="18"/>
          <w:lang w:val="de-DE" w:eastAsia="de-DE"/>
        </w:rPr>
      </w:pPr>
      <w:r>
        <w:rPr>
          <w:rFonts w:cs="Arial"/>
          <w:sz w:val="18"/>
          <w:szCs w:val="18"/>
          <w:lang w:val="de-DE" w:eastAsia="de-DE"/>
        </w:rPr>
        <w:t xml:space="preserve">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0"/>
      </w:tblGrid>
      <w:tr>
        <w:tc>
          <w:tcPr>
            <w:tcW w:w="2088" w:type="dxa"/>
            <w:shd w:val="clear" w:color="auto" w:fill="D9D9D9"/>
          </w:tcPr>
          <w:p>
            <w:pPr>
              <w:tabs>
                <w:tab w:val="left" w:pos="3960"/>
              </w:tabs>
              <w:rPr>
                <w:rFonts w:cs="Arial"/>
                <w:b/>
                <w:sz w:val="32"/>
                <w:szCs w:val="32"/>
                <w:lang w:eastAsia="de-DE"/>
              </w:rPr>
            </w:pPr>
            <w:r>
              <w:rPr>
                <w:rFonts w:cs="Arial"/>
                <w:b/>
                <w:sz w:val="32"/>
                <w:szCs w:val="32"/>
                <w:lang w:eastAsia="de-DE"/>
              </w:rPr>
              <w:t>Antrag Nr.</w:t>
            </w:r>
          </w:p>
        </w:tc>
        <w:tc>
          <w:tcPr>
            <w:tcW w:w="1800" w:type="dxa"/>
            <w:shd w:val="clear" w:color="auto" w:fill="auto"/>
          </w:tcPr>
          <w:p>
            <w:pPr>
              <w:tabs>
                <w:tab w:val="left" w:pos="3960"/>
              </w:tabs>
              <w:rPr>
                <w:rFonts w:cs="Arial"/>
                <w:sz w:val="30"/>
                <w:szCs w:val="30"/>
                <w:lang w:eastAsia="de-DE"/>
              </w:rPr>
            </w:pPr>
            <w:r>
              <w:rPr>
                <w:rFonts w:cs="Arial"/>
                <w:sz w:val="30"/>
                <w:szCs w:val="30"/>
                <w:lang w:eastAsia="de-DE"/>
              </w:rPr>
              <w:t>Jahr</w:t>
            </w:r>
            <w:bookmarkStart w:id="0" w:name="_GoBack"/>
            <w:bookmarkEnd w:id="0"/>
            <w:r>
              <w:rPr>
                <w:rFonts w:cs="Arial"/>
                <w:sz w:val="30"/>
                <w:szCs w:val="30"/>
                <w:lang w:eastAsia="de-DE"/>
              </w:rPr>
              <w:t>_NNN</w:t>
            </w:r>
          </w:p>
        </w:tc>
      </w:tr>
    </w:tbl>
    <w:p>
      <w:pPr>
        <w:tabs>
          <w:tab w:val="left" w:pos="3960"/>
        </w:tabs>
        <w:rPr>
          <w:rFonts w:cs="Arial"/>
          <w:sz w:val="32"/>
          <w:szCs w:val="32"/>
          <w:lang w:eastAsia="de-DE"/>
        </w:rPr>
      </w:pPr>
    </w:p>
    <w:p>
      <w:pPr>
        <w:rPr>
          <w:rFonts w:ascii="Frutiger LT 55 Roman" w:hAnsi="Frutiger LT 55 Roman"/>
          <w:sz w:val="18"/>
          <w:szCs w:val="18"/>
          <w:lang w:eastAsia="de-DE"/>
        </w:rPr>
      </w:pPr>
    </w:p>
    <w:tbl>
      <w:tblPr>
        <w:tblW w:w="92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auto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>Formelles</w:t>
            </w:r>
          </w:p>
        </w:tc>
      </w:tr>
      <w:tr>
        <w:trPr>
          <w:trHeight w:val="411"/>
        </w:trPr>
        <w:tc>
          <w:tcPr>
            <w:tcW w:w="9246" w:type="dxa"/>
            <w:shd w:val="clear" w:color="auto" w:fill="auto"/>
          </w:tcPr>
          <w:p>
            <w:pPr>
              <w:tabs>
                <w:tab w:val="left" w:pos="360"/>
                <w:tab w:val="left" w:pos="1620"/>
              </w:tabs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Damit Ihr REK-Antrag von der REKOLE</w:t>
            </w:r>
            <w:r>
              <w:rPr>
                <w:rFonts w:cs="Arial"/>
                <w:sz w:val="20"/>
                <w:szCs w:val="20"/>
                <w:vertAlign w:val="superscript"/>
                <w:lang w:eastAsia="de-DE"/>
              </w:rPr>
              <w:t>®</w:t>
            </w:r>
            <w:r>
              <w:rPr>
                <w:rFonts w:cs="Arial"/>
                <w:sz w:val="20"/>
                <w:szCs w:val="20"/>
                <w:lang w:eastAsia="de-DE"/>
              </w:rPr>
              <w:t xml:space="preserve"> Experten-</w:t>
            </w:r>
            <w:r>
              <w:rPr>
                <w:rFonts w:cs="Arial"/>
                <w:sz w:val="20"/>
                <w:szCs w:val="20"/>
                <w:lang w:eastAsia="de-DE"/>
              </w:rPr>
              <w:t>Kommission beurteilt wird, sind nachfolgende Erläuterungen zwingend zu beachten:</w:t>
            </w:r>
          </w:p>
          <w:p>
            <w:pPr>
              <w:numPr>
                <w:ilvl w:val="0"/>
                <w:numId w:val="27"/>
              </w:numPr>
              <w:tabs>
                <w:tab w:val="left" w:pos="284"/>
              </w:tabs>
              <w:ind w:left="284" w:hanging="284"/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 xml:space="preserve">Die REK behandelt Anträge, die Interpretationen und Änderungen des </w:t>
            </w:r>
            <w:r>
              <w:rPr>
                <w:rFonts w:cs="Arial"/>
                <w:sz w:val="20"/>
                <w:szCs w:val="20"/>
                <w:lang w:eastAsia="de-DE"/>
              </w:rPr>
              <w:t>Ordners</w:t>
            </w:r>
            <w:r>
              <w:rPr>
                <w:rFonts w:cs="Arial"/>
                <w:sz w:val="20"/>
                <w:szCs w:val="20"/>
                <w:lang w:eastAsia="de-DE"/>
              </w:rPr>
              <w:t xml:space="preserve"> REKOLE</w:t>
            </w:r>
            <w:r>
              <w:rPr>
                <w:rFonts w:cs="Arial"/>
                <w:sz w:val="20"/>
                <w:szCs w:val="20"/>
                <w:vertAlign w:val="superscript"/>
                <w:lang w:eastAsia="de-DE"/>
              </w:rPr>
              <w:t>®</w:t>
            </w:r>
            <w:r>
              <w:rPr>
                <w:rFonts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de-DE"/>
              </w:rPr>
              <w:t>betreffen.</w:t>
            </w:r>
          </w:p>
          <w:p>
            <w:pPr>
              <w:numPr>
                <w:ilvl w:val="0"/>
                <w:numId w:val="27"/>
              </w:numPr>
              <w:tabs>
                <w:tab w:val="left" w:pos="284"/>
                <w:tab w:val="left" w:pos="1620"/>
              </w:tabs>
              <w:ind w:left="284" w:hanging="284"/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Dieses Formular ist vollständig, elektr</w:t>
            </w:r>
            <w:r>
              <w:rPr>
                <w:rFonts w:cs="Arial"/>
                <w:sz w:val="20"/>
                <w:szCs w:val="20"/>
                <w:lang w:eastAsia="de-DE"/>
              </w:rPr>
              <w:t xml:space="preserve">onisch und korrekt auszufüllen. </w:t>
            </w:r>
            <w:r>
              <w:rPr>
                <w:rFonts w:cs="Arial"/>
                <w:sz w:val="20"/>
                <w:szCs w:val="20"/>
                <w:lang w:eastAsia="de-DE"/>
              </w:rPr>
              <w:t>Insbesondere ist ein konkreter Interpretations- bzw. Änderungsvorschlag (Punkt 3) für einen allfälligen REK-Entscheid zu formulieren.</w:t>
            </w:r>
          </w:p>
          <w:p>
            <w:pPr>
              <w:numPr>
                <w:ilvl w:val="0"/>
                <w:numId w:val="27"/>
              </w:numPr>
              <w:tabs>
                <w:tab w:val="left" w:pos="284"/>
                <w:tab w:val="left" w:pos="1620"/>
              </w:tabs>
              <w:ind w:left="284" w:hanging="284"/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 xml:space="preserve">Das rechtsgültig unterzeichnete Antragsformular senden Sie bitte an die Geschäftsstelle: </w:t>
            </w:r>
            <w:r>
              <w:rPr>
                <w:rFonts w:cs="Arial"/>
                <w:b/>
                <w:sz w:val="20"/>
                <w:szCs w:val="20"/>
                <w:lang w:eastAsia="de-DE"/>
              </w:rPr>
              <w:t>H+ Die Spitäler der Schweiz</w:t>
            </w:r>
            <w:r>
              <w:rPr>
                <w:rFonts w:cs="Arial"/>
                <w:sz w:val="20"/>
                <w:szCs w:val="20"/>
                <w:lang w:eastAsia="de-DE"/>
              </w:rPr>
              <w:t xml:space="preserve">, REK, Lorrainestrasse 4a, 3013 Bern. </w:t>
            </w:r>
          </w:p>
          <w:p>
            <w:pPr>
              <w:tabs>
                <w:tab w:val="left" w:pos="1620"/>
              </w:tabs>
              <w:rPr>
                <w:rFonts w:cs="Arial"/>
                <w:sz w:val="20"/>
                <w:szCs w:val="20"/>
                <w:lang w:eastAsia="de-DE"/>
              </w:rPr>
            </w:pPr>
          </w:p>
          <w:p>
            <w:pPr>
              <w:tabs>
                <w:tab w:val="left" w:pos="1620"/>
              </w:tabs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 xml:space="preserve">Zur einfacheren Weiterbearbeitung benötigt die REK ebenfalls eine elektronische Kopie an die E-Mail-Adresse </w:t>
            </w:r>
            <w:hyperlink r:id="rId8" w:history="1">
              <w:r>
                <w:rPr>
                  <w:rFonts w:cs="Arial"/>
                  <w:color w:val="0000FF"/>
                  <w:sz w:val="20"/>
                  <w:szCs w:val="20"/>
                  <w:u w:val="single"/>
                  <w:lang w:eastAsia="de-DE"/>
                </w:rPr>
                <w:t>rek@hplus.ch</w:t>
              </w:r>
            </w:hyperlink>
            <w:r>
              <w:rPr>
                <w:rFonts w:cs="Arial"/>
                <w:sz w:val="20"/>
                <w:szCs w:val="20"/>
                <w:lang w:eastAsia="de-DE"/>
              </w:rPr>
              <w:t>.</w:t>
            </w:r>
            <w:r>
              <w:rPr>
                <w:rFonts w:cs="Arial"/>
                <w:sz w:val="20"/>
                <w:szCs w:val="20"/>
                <w:lang w:eastAsia="de-DE"/>
              </w:rPr>
              <w:t>Danke.</w:t>
            </w:r>
          </w:p>
        </w:tc>
      </w:tr>
    </w:tbl>
    <w:p>
      <w:pPr>
        <w:tabs>
          <w:tab w:val="left" w:pos="360"/>
        </w:tabs>
        <w:rPr>
          <w:rFonts w:cs="Arial"/>
          <w:sz w:val="32"/>
          <w:szCs w:val="32"/>
          <w:u w:val="single"/>
          <w:lang w:eastAsia="de-DE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152"/>
        <w:gridCol w:w="3153"/>
      </w:tblGrid>
      <w:tr>
        <w:trPr>
          <w:trHeight w:val="423"/>
        </w:trPr>
        <w:tc>
          <w:tcPr>
            <w:tcW w:w="9255" w:type="dxa"/>
            <w:gridSpan w:val="3"/>
            <w:shd w:val="clear" w:color="auto" w:fill="D9D9D9"/>
          </w:tcPr>
          <w:p>
            <w:pPr>
              <w:tabs>
                <w:tab w:val="left" w:pos="360"/>
                <w:tab w:val="left" w:pos="1620"/>
              </w:tabs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 xml:space="preserve">Referenzangabe zum </w:t>
            </w:r>
            <w:r>
              <w:rPr>
                <w:rFonts w:cs="Arial"/>
                <w:b/>
                <w:lang w:eastAsia="de-DE"/>
              </w:rPr>
              <w:t>Ordner</w:t>
            </w:r>
            <w:r>
              <w:rPr>
                <w:rFonts w:cs="Arial"/>
                <w:b/>
                <w:lang w:eastAsia="de-DE"/>
              </w:rPr>
              <w:t xml:space="preserve"> REKOLE</w:t>
            </w:r>
            <w:r>
              <w:rPr>
                <w:rFonts w:cs="Arial"/>
                <w:b/>
                <w:vertAlign w:val="superscript"/>
                <w:lang w:eastAsia="de-DE"/>
              </w:rPr>
              <w:t>®</w:t>
            </w:r>
            <w:r>
              <w:rPr>
                <w:rFonts w:cs="Arial"/>
                <w:b/>
                <w:lang w:eastAsia="de-DE"/>
              </w:rPr>
              <w:t>, 5</w:t>
            </w:r>
            <w:r>
              <w:rPr>
                <w:rFonts w:cs="Arial"/>
                <w:b/>
                <w:lang w:eastAsia="de-DE"/>
              </w:rPr>
              <w:t xml:space="preserve">. Ausgabe </w:t>
            </w:r>
            <w:r>
              <w:rPr>
                <w:rFonts w:cs="Arial"/>
                <w:b/>
                <w:lang w:eastAsia="de-DE"/>
              </w:rPr>
              <w:t>2018</w:t>
            </w:r>
            <w:r>
              <w:rPr>
                <w:rFonts w:cs="Arial"/>
                <w:b/>
                <w:lang w:eastAsia="de-DE"/>
              </w:rPr>
              <w:t xml:space="preserve"> und</w:t>
            </w:r>
            <w:r>
              <w:rPr>
                <w:rFonts w:cs="Arial"/>
                <w:b/>
                <w:lang w:eastAsia="de-DE"/>
              </w:rPr>
              <w:t xml:space="preserve"> Antragsteller</w:t>
            </w:r>
          </w:p>
        </w:tc>
      </w:tr>
      <w:tr>
        <w:trPr>
          <w:trHeight w:val="236"/>
        </w:trPr>
        <w:tc>
          <w:tcPr>
            <w:tcW w:w="2950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cs="Arial"/>
                <w:b/>
                <w:sz w:val="20"/>
                <w:szCs w:val="20"/>
                <w:lang w:eastAsia="de-DE"/>
              </w:rPr>
            </w:pPr>
            <w:r>
              <w:rPr>
                <w:rFonts w:cs="Arial"/>
                <w:b/>
                <w:sz w:val="20"/>
                <w:szCs w:val="20"/>
                <w:lang w:eastAsia="de-DE"/>
              </w:rPr>
              <w:t xml:space="preserve">Teil </w:t>
            </w:r>
          </w:p>
        </w:tc>
        <w:tc>
          <w:tcPr>
            <w:tcW w:w="6305" w:type="dxa"/>
            <w:gridSpan w:val="2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>
        <w:trPr>
          <w:trHeight w:val="179"/>
        </w:trPr>
        <w:tc>
          <w:tcPr>
            <w:tcW w:w="2950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cs="Arial"/>
                <w:b/>
                <w:sz w:val="20"/>
                <w:szCs w:val="20"/>
                <w:lang w:eastAsia="de-DE"/>
              </w:rPr>
            </w:pPr>
            <w:r>
              <w:rPr>
                <w:rFonts w:cs="Arial"/>
                <w:b/>
                <w:sz w:val="20"/>
                <w:szCs w:val="20"/>
                <w:lang w:eastAsia="de-DE"/>
              </w:rPr>
              <w:t>Kapitel Nr. &amp; Bezeichnung</w:t>
            </w:r>
          </w:p>
        </w:tc>
        <w:tc>
          <w:tcPr>
            <w:tcW w:w="6305" w:type="dxa"/>
            <w:gridSpan w:val="2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>
        <w:trPr>
          <w:trHeight w:val="301"/>
        </w:trPr>
        <w:tc>
          <w:tcPr>
            <w:tcW w:w="2950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cs="Arial"/>
                <w:b/>
                <w:sz w:val="20"/>
                <w:szCs w:val="20"/>
                <w:lang w:eastAsia="de-DE"/>
              </w:rPr>
            </w:pPr>
            <w:r>
              <w:rPr>
                <w:rFonts w:cs="Arial"/>
                <w:b/>
                <w:sz w:val="20"/>
                <w:szCs w:val="20"/>
                <w:lang w:eastAsia="de-DE"/>
              </w:rPr>
              <w:t>Antragssteller (Institution)</w:t>
            </w:r>
          </w:p>
        </w:tc>
        <w:tc>
          <w:tcPr>
            <w:tcW w:w="6305" w:type="dxa"/>
            <w:gridSpan w:val="2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>
        <w:trPr>
          <w:trHeight w:val="173"/>
        </w:trPr>
        <w:tc>
          <w:tcPr>
            <w:tcW w:w="2950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cs="Arial"/>
                <w:b/>
                <w:sz w:val="20"/>
                <w:szCs w:val="20"/>
                <w:lang w:eastAsia="de-DE"/>
              </w:rPr>
            </w:pPr>
            <w:r>
              <w:rPr>
                <w:rFonts w:cs="Arial"/>
                <w:b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6305" w:type="dxa"/>
            <w:gridSpan w:val="2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>
        <w:trPr>
          <w:trHeight w:val="303"/>
        </w:trPr>
        <w:tc>
          <w:tcPr>
            <w:tcW w:w="2950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cs="Arial"/>
                <w:b/>
                <w:sz w:val="20"/>
                <w:szCs w:val="20"/>
                <w:lang w:eastAsia="de-DE"/>
              </w:rPr>
            </w:pPr>
            <w:r>
              <w:rPr>
                <w:rFonts w:cs="Arial"/>
                <w:b/>
                <w:sz w:val="20"/>
                <w:szCs w:val="20"/>
                <w:lang w:eastAsia="de-DE"/>
              </w:rPr>
              <w:t>Name + Unterschrift</w:t>
            </w:r>
          </w:p>
        </w:tc>
        <w:tc>
          <w:tcPr>
            <w:tcW w:w="3152" w:type="dxa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3153" w:type="dxa"/>
            <w:vAlign w:val="bottom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………………...........................</w:t>
            </w:r>
          </w:p>
        </w:tc>
      </w:tr>
    </w:tbl>
    <w:p>
      <w:pPr>
        <w:tabs>
          <w:tab w:val="left" w:pos="360"/>
          <w:tab w:val="left" w:pos="1620"/>
        </w:tabs>
        <w:rPr>
          <w:rFonts w:cs="Arial"/>
          <w:sz w:val="18"/>
          <w:szCs w:val="18"/>
          <w:lang w:eastAsia="de-DE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 xml:space="preserve">1. </w:t>
            </w:r>
            <w:r>
              <w:rPr>
                <w:rFonts w:cs="Arial"/>
                <w:b/>
                <w:lang w:eastAsia="de-DE"/>
              </w:rPr>
              <w:tab/>
              <w:t>Ausgangslage / Problemstellung</w:t>
            </w:r>
            <w:r>
              <w:rPr>
                <w:rFonts w:cs="Arial"/>
                <w:b/>
                <w:lang w:eastAsia="de-DE"/>
              </w:rPr>
              <w:br/>
            </w:r>
            <w:r>
              <w:rPr>
                <w:rFonts w:cs="Arial"/>
                <w:b/>
                <w:sz w:val="20"/>
                <w:szCs w:val="20"/>
                <w:lang w:eastAsia="de-DE"/>
              </w:rPr>
              <w:t>(mit den n</w:t>
            </w:r>
            <w:r>
              <w:rPr>
                <w:rFonts w:cs="Arial"/>
                <w:b/>
                <w:sz w:val="20"/>
                <w:szCs w:val="20"/>
                <w:lang w:eastAsia="de-DE"/>
              </w:rPr>
              <w:t xml:space="preserve">ötigen Literaturreferenzangaben </w:t>
            </w:r>
            <w:r>
              <w:rPr>
                <w:rFonts w:cs="Arial"/>
                <w:b/>
                <w:sz w:val="20"/>
                <w:szCs w:val="20"/>
                <w:lang w:eastAsia="de-DE"/>
              </w:rPr>
              <w:t>und betroffenen REKOLE</w:t>
            </w:r>
            <w:r>
              <w:rPr>
                <w:rFonts w:cs="Arial"/>
                <w:b/>
                <w:sz w:val="20"/>
                <w:szCs w:val="20"/>
                <w:vertAlign w:val="superscript"/>
                <w:lang w:eastAsia="de-DE"/>
              </w:rPr>
              <w:t xml:space="preserve">® </w:t>
            </w:r>
            <w:r>
              <w:rPr>
                <w:rFonts w:cs="Arial"/>
                <w:b/>
                <w:sz w:val="20"/>
                <w:szCs w:val="20"/>
                <w:lang w:eastAsia="de-DE"/>
              </w:rPr>
              <w:t>Teile bzw. Kapiteln)</w:t>
            </w:r>
          </w:p>
        </w:tc>
      </w:tr>
      <w:tr>
        <w:trPr>
          <w:trHeight w:val="211"/>
        </w:trPr>
        <w:tc>
          <w:tcPr>
            <w:tcW w:w="9246" w:type="dxa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</w:p>
        </w:tc>
      </w:tr>
    </w:tbl>
    <w:p>
      <w:pPr>
        <w:tabs>
          <w:tab w:val="left" w:pos="360"/>
          <w:tab w:val="left" w:pos="1620"/>
        </w:tabs>
        <w:rPr>
          <w:rFonts w:cs="Arial"/>
          <w:sz w:val="18"/>
          <w:szCs w:val="18"/>
          <w:lang w:eastAsia="de-DE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tcBorders>
              <w:bottom w:val="single" w:sz="4" w:space="0" w:color="auto"/>
            </w:tcBorders>
            <w:shd w:val="clear" w:color="auto" w:fill="D9D9D9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 xml:space="preserve">2. </w:t>
            </w:r>
            <w:r>
              <w:rPr>
                <w:rFonts w:cs="Arial"/>
                <w:b/>
                <w:lang w:eastAsia="de-DE"/>
              </w:rPr>
              <w:tab/>
              <w:t>Lösungsvorschlag</w:t>
            </w:r>
          </w:p>
        </w:tc>
      </w:tr>
      <w:tr>
        <w:trPr>
          <w:trHeight w:val="207"/>
        </w:trPr>
        <w:tc>
          <w:tcPr>
            <w:tcW w:w="9246" w:type="dxa"/>
            <w:tcBorders>
              <w:top w:val="single" w:sz="4" w:space="0" w:color="auto"/>
            </w:tcBorders>
          </w:tcPr>
          <w:p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</w:tr>
    </w:tbl>
    <w:p>
      <w:pPr>
        <w:tabs>
          <w:tab w:val="left" w:pos="360"/>
          <w:tab w:val="left" w:pos="1620"/>
        </w:tabs>
        <w:rPr>
          <w:rFonts w:cs="Arial"/>
          <w:sz w:val="18"/>
          <w:szCs w:val="18"/>
          <w:lang w:eastAsia="de-DE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 xml:space="preserve">3. </w:t>
            </w:r>
            <w:r>
              <w:rPr>
                <w:rFonts w:cs="Arial"/>
                <w:b/>
                <w:lang w:eastAsia="de-DE"/>
              </w:rPr>
              <w:tab/>
              <w:t>Weitere Auswirkungen auf d</w:t>
            </w:r>
            <w:r>
              <w:rPr>
                <w:rFonts w:cs="Arial"/>
                <w:b/>
                <w:lang w:eastAsia="de-DE"/>
              </w:rPr>
              <w:t>en</w:t>
            </w:r>
            <w:r>
              <w:rPr>
                <w:rFonts w:cs="Arial"/>
                <w:b/>
                <w:lang w:eastAsia="de-DE"/>
              </w:rPr>
              <w:t xml:space="preserve"> </w:t>
            </w:r>
            <w:r>
              <w:rPr>
                <w:rFonts w:cs="Arial"/>
                <w:b/>
                <w:lang w:eastAsia="de-DE"/>
              </w:rPr>
              <w:t>Ordner</w:t>
            </w:r>
            <w:r>
              <w:rPr>
                <w:rFonts w:cs="Arial"/>
                <w:b/>
                <w:lang w:eastAsia="de-DE"/>
              </w:rPr>
              <w:t xml:space="preserve"> REKOLE</w:t>
            </w:r>
            <w:r>
              <w:rPr>
                <w:rFonts w:cs="Arial"/>
                <w:b/>
                <w:vertAlign w:val="superscript"/>
                <w:lang w:eastAsia="de-DE"/>
              </w:rPr>
              <w:t>®</w:t>
            </w:r>
            <w:r>
              <w:rPr>
                <w:rFonts w:cs="Arial"/>
                <w:b/>
                <w:lang w:eastAsia="de-DE"/>
              </w:rPr>
              <w:t xml:space="preserve">, </w:t>
            </w:r>
            <w:r>
              <w:rPr>
                <w:rFonts w:cs="Arial"/>
                <w:b/>
                <w:lang w:eastAsia="de-DE"/>
              </w:rPr>
              <w:t>5</w:t>
            </w:r>
            <w:r>
              <w:rPr>
                <w:rFonts w:cs="Arial"/>
                <w:b/>
                <w:lang w:eastAsia="de-DE"/>
              </w:rPr>
              <w:t xml:space="preserve">. Ausgabe, </w:t>
            </w:r>
            <w:r>
              <w:rPr>
                <w:rFonts w:cs="Arial"/>
                <w:b/>
                <w:lang w:eastAsia="de-DE"/>
              </w:rPr>
              <w:t>2018</w:t>
            </w:r>
            <w:r>
              <w:rPr>
                <w:rFonts w:cs="Arial"/>
                <w:b/>
                <w:lang w:eastAsia="de-DE"/>
              </w:rPr>
              <w:t xml:space="preserve"> (</w:t>
            </w:r>
            <w:r>
              <w:rPr>
                <w:rFonts w:cs="Arial"/>
                <w:b/>
                <w:lang w:eastAsia="de-DE"/>
              </w:rPr>
              <w:t>optional)</w:t>
            </w:r>
          </w:p>
        </w:tc>
      </w:tr>
      <w:tr>
        <w:trPr>
          <w:trHeight w:val="215"/>
        </w:trPr>
        <w:tc>
          <w:tcPr>
            <w:tcW w:w="9246" w:type="dxa"/>
          </w:tcPr>
          <w:p>
            <w:pPr>
              <w:rPr>
                <w:rFonts w:cs="Arial"/>
                <w:sz w:val="20"/>
                <w:szCs w:val="20"/>
              </w:rPr>
            </w:pPr>
          </w:p>
        </w:tc>
      </w:tr>
    </w:tbl>
    <w:p>
      <w:pPr>
        <w:tabs>
          <w:tab w:val="left" w:pos="1620"/>
        </w:tabs>
        <w:rPr>
          <w:rFonts w:cs="Arial"/>
          <w:sz w:val="18"/>
          <w:szCs w:val="18"/>
          <w:lang w:eastAsia="de-DE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 xml:space="preserve">4. </w:t>
            </w:r>
            <w:r>
              <w:rPr>
                <w:rFonts w:cs="Arial"/>
                <w:b/>
                <w:lang w:eastAsia="de-DE"/>
              </w:rPr>
              <w:tab/>
            </w:r>
            <w:r>
              <w:rPr>
                <w:rFonts w:cs="Arial"/>
                <w:b/>
                <w:lang w:eastAsia="de-DE"/>
              </w:rPr>
              <w:t>Auswirkungen auf die</w:t>
            </w:r>
            <w:r>
              <w:rPr>
                <w:rFonts w:cs="Arial"/>
                <w:b/>
                <w:lang w:eastAsia="de-DE"/>
              </w:rPr>
              <w:t xml:space="preserve"> </w:t>
            </w:r>
            <w:r>
              <w:rPr>
                <w:rFonts w:cs="Arial"/>
                <w:b/>
                <w:lang w:eastAsia="de-DE"/>
              </w:rPr>
              <w:t>Kontierungsrichtlinien inkl. Kontenrahmen</w:t>
            </w:r>
            <w:r>
              <w:rPr>
                <w:rFonts w:cs="Arial"/>
                <w:b/>
                <w:lang w:eastAsia="de-DE"/>
              </w:rPr>
              <w:t xml:space="preserve"> H+, </w:t>
            </w:r>
            <w:r>
              <w:rPr>
                <w:rFonts w:cs="Arial"/>
                <w:b/>
                <w:lang w:eastAsia="de-DE"/>
              </w:rPr>
              <w:t>8</w:t>
            </w:r>
            <w:r>
              <w:rPr>
                <w:rFonts w:cs="Arial"/>
                <w:b/>
                <w:lang w:eastAsia="de-DE"/>
              </w:rPr>
              <w:t>. überarbeite</w:t>
            </w:r>
            <w:r>
              <w:rPr>
                <w:rFonts w:cs="Arial"/>
                <w:b/>
                <w:lang w:eastAsia="de-DE"/>
              </w:rPr>
              <w:t xml:space="preserve">te </w:t>
            </w:r>
            <w:r>
              <w:rPr>
                <w:rFonts w:cs="Arial"/>
                <w:b/>
                <w:lang w:eastAsia="de-DE"/>
              </w:rPr>
              <w:t>Ausgabe</w:t>
            </w:r>
            <w:r>
              <w:rPr>
                <w:rFonts w:cs="Arial"/>
                <w:b/>
                <w:lang w:eastAsia="de-DE"/>
              </w:rPr>
              <w:t xml:space="preserve"> 2014</w:t>
            </w:r>
            <w:r>
              <w:rPr>
                <w:rFonts w:cs="Arial"/>
                <w:b/>
                <w:lang w:eastAsia="de-DE"/>
              </w:rPr>
              <w:t xml:space="preserve"> (optional)</w:t>
            </w:r>
          </w:p>
        </w:tc>
      </w:tr>
      <w:tr>
        <w:trPr>
          <w:trHeight w:val="197"/>
        </w:trPr>
        <w:tc>
          <w:tcPr>
            <w:tcW w:w="9246" w:type="dxa"/>
          </w:tcPr>
          <w:p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</w:tr>
    </w:tbl>
    <w:p>
      <w:pPr>
        <w:tabs>
          <w:tab w:val="left" w:pos="1620"/>
        </w:tabs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21" w:bottom="1985" w:left="153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 LT 55 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096"/>
      <w:gridCol w:w="3096"/>
    </w:tblGrid>
    <w:tr>
      <w:trPr>
        <w:trHeight w:val="397"/>
      </w:trPr>
      <w:tc>
        <w:tcPr>
          <w:tcW w:w="3096" w:type="dxa"/>
          <w:vAlign w:val="center"/>
        </w:tcPr>
        <w:p>
          <w:pPr>
            <w:pStyle w:val="Fuzeile"/>
            <w:rPr>
              <w:szCs w:val="16"/>
              <w:lang w:val="fr-FR"/>
            </w:rPr>
          </w:pPr>
        </w:p>
      </w:tc>
      <w:tc>
        <w:tcPr>
          <w:tcW w:w="3096" w:type="dxa"/>
          <w:vAlign w:val="center"/>
        </w:tcPr>
        <w:p>
          <w:pPr>
            <w:pStyle w:val="Fuzeile"/>
            <w:rPr>
              <w:szCs w:val="16"/>
            </w:rPr>
          </w:pPr>
          <w:r>
            <w:rPr>
              <w:szCs w:val="16"/>
            </w:rPr>
            <w:t>Antragsnummer: 15</w:t>
          </w:r>
          <w:r>
            <w:rPr>
              <w:szCs w:val="16"/>
            </w:rPr>
            <w:t>_000</w:t>
          </w:r>
        </w:p>
      </w:tc>
    </w:tr>
  </w:tbl>
  <w:p>
    <w:pPr>
      <w:pStyle w:val="Fuzeile"/>
      <w:rPr>
        <w:szCs w:val="16"/>
      </w:rPr>
    </w:pPr>
  </w:p>
  <w:p>
    <w:pPr>
      <w:pStyle w:val="Fuzeile"/>
      <w:rPr>
        <w:szCs w:val="16"/>
      </w:rPr>
    </w:pPr>
  </w:p>
  <w:p>
    <w:pPr>
      <w:pStyle w:val="Fuzeile"/>
      <w:rPr>
        <w:szCs w:val="16"/>
      </w:rPr>
    </w:pPr>
  </w:p>
  <w:p>
    <w:pPr>
      <w:pStyle w:val="Fuzeile"/>
      <w:rPr>
        <w:szCs w:val="16"/>
      </w:rPr>
    </w:pPr>
  </w:p>
  <w:p>
    <w:pPr>
      <w:pStyle w:val="Fuzeile"/>
      <w:rPr>
        <w:szCs w:val="16"/>
      </w:rPr>
    </w:pPr>
  </w:p>
  <w:p>
    <w:pPr>
      <w:tabs>
        <w:tab w:val="right" w:pos="9356"/>
      </w:tabs>
      <w:rPr>
        <w:noProof/>
        <w:sz w:val="16"/>
        <w:szCs w:val="16"/>
        <w:lang w:val="it-IT"/>
      </w:rPr>
    </w:pPr>
    <w:r>
      <w:rPr>
        <w:noProof/>
        <w:sz w:val="16"/>
        <w:szCs w:val="16"/>
        <w:lang w:val="it-IT"/>
      </w:rPr>
      <w:t xml:space="preserve">H+   Die Spitäler der Schweiz  I  Les Hôpitaux de Suisse  I  </w:t>
    </w:r>
    <w:r>
      <w:rPr>
        <w:noProof/>
        <w:sz w:val="16"/>
        <w:szCs w:val="16"/>
        <w:lang w:val="it-IT"/>
      </w:rPr>
      <w:t>Gli Ospedali Svizzeri</w:t>
    </w:r>
    <w:r>
      <w:rPr>
        <w:noProof/>
        <w:sz w:val="16"/>
        <w:szCs w:val="16"/>
        <w:lang w:val="it-IT"/>
      </w:rPr>
      <w:tab/>
      <w:t xml:space="preserve"> </w:t>
    </w:r>
    <w:r>
      <w:rPr>
        <w:noProof/>
        <w:sz w:val="16"/>
      </w:rPr>
      <w:fldChar w:fldCharType="begin"/>
    </w:r>
    <w:r>
      <w:rPr>
        <w:noProof/>
        <w:sz w:val="16"/>
        <w:lang w:val="it-IT"/>
      </w:rPr>
      <w:instrText xml:space="preserve"> PAGE </w:instrText>
    </w:r>
    <w:r>
      <w:rPr>
        <w:noProof/>
        <w:sz w:val="16"/>
      </w:rPr>
      <w:fldChar w:fldCharType="separate"/>
    </w:r>
    <w:r>
      <w:rPr>
        <w:noProof/>
        <w:sz w:val="16"/>
        <w:lang w:val="it-IT"/>
      </w:rPr>
      <w:t>2</w:t>
    </w:r>
    <w:r>
      <w:rPr>
        <w:noProof/>
        <w:sz w:val="16"/>
      </w:rPr>
      <w:fldChar w:fldCharType="end"/>
    </w:r>
    <w:r>
      <w:rPr>
        <w:noProof/>
        <w:sz w:val="16"/>
        <w:lang w:val="it-IT"/>
      </w:rPr>
      <w:t>/</w:t>
    </w:r>
    <w:r>
      <w:rPr>
        <w:noProof/>
        <w:sz w:val="16"/>
      </w:rPr>
      <w:fldChar w:fldCharType="begin"/>
    </w:r>
    <w:r>
      <w:rPr>
        <w:noProof/>
        <w:sz w:val="16"/>
        <w:lang w:val="it-IT"/>
      </w:rPr>
      <w:instrText xml:space="preserve"> NUMPAGES </w:instrText>
    </w:r>
    <w:r>
      <w:rPr>
        <w:noProof/>
        <w:sz w:val="16"/>
      </w:rPr>
      <w:fldChar w:fldCharType="separate"/>
    </w:r>
    <w:r>
      <w:rPr>
        <w:noProof/>
        <w:sz w:val="16"/>
        <w:lang w:val="it-IT"/>
      </w:rPr>
      <w:t>2</w:t>
    </w:r>
    <w:r>
      <w:rPr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7" o:spid="_x0000_s2049" type="#_x0000_t75" style="position:absolute;margin-left:288.2pt;margin-top:-16.45pt;width:175.15pt;height:33.05pt;z-index:-251657728;visibility:visible;mso-width-relative:margin;mso-height-relative:margin" wrapcoords="-92 0 -92 21109 21600 21109 21600 0 -92 0">
          <v:imagedata r:id="rId1" o:title=""/>
          <w10:wrap type="through"/>
        </v:shape>
      </w:pict>
    </w:r>
    <w:r>
      <w:pict>
        <v:shape id="Grafik 1" o:spid="_x0000_s2050" type="#_x0000_t75" style="position:absolute;margin-left:-34.25pt;margin-top:8.7pt;width:238.1pt;height:42.5pt;z-index:-251658752;visibility:visible;mso-width-relative:margin;mso-height-relative:margin" wrapcoords="-68 0 -68 21221 21600 21221 21600 0 -68 0">
          <v:imagedata r:id="rId2" o:title=""/>
          <w10:wrap type="through"/>
        </v:shape>
      </w:pict>
    </w:r>
  </w:p>
  <w:p>
    <w:pPr>
      <w:pStyle w:val="Fuzeile"/>
    </w:pPr>
  </w:p>
  <w:p>
    <w:pPr>
      <w:pStyle w:val="Fuzeile"/>
    </w:pPr>
  </w:p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left" w:pos="5940"/>
      </w:tabs>
    </w:pPr>
    <w:bookmarkStart w:id="1" w:name="BkmLayout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6" o:spid="_x0000_s2051" type="#_x0000_t75" style="position:absolute;margin-left:-27pt;margin-top:-14.45pt;width:136.45pt;height:85.55pt;z-index:-251659776;visibility:visible">
          <v:imagedata r:id="rId1" o:title="H+_Logo_Zusatz_RGB"/>
        </v:shape>
      </w:pict>
    </w:r>
  </w:p>
  <w:p>
    <w:pPr>
      <w:pStyle w:val="Kopfzeile"/>
      <w:tabs>
        <w:tab w:val="left" w:pos="5940"/>
      </w:tabs>
      <w:jc w:val="right"/>
    </w:pPr>
    <w:r>
      <w:rPr>
        <w:rFonts w:cs="Arial"/>
        <w:b/>
        <w:color w:val="005292"/>
        <w:sz w:val="52"/>
        <w:szCs w:val="52"/>
      </w:rPr>
      <w:t>REK</w:t>
    </w:r>
    <w:r>
      <w:rPr>
        <w:rFonts w:cs="Arial"/>
        <w:b/>
        <w:color w:val="005292"/>
        <w:sz w:val="28"/>
        <w:szCs w:val="28"/>
      </w:rPr>
      <w:t xml:space="preserve"> </w:t>
    </w:r>
    <w:r>
      <w:rPr>
        <w:rFonts w:cs="Arial"/>
        <w:b/>
        <w:color w:val="005292"/>
        <w:sz w:val="28"/>
        <w:szCs w:val="28"/>
      </w:rPr>
      <w:br/>
    </w:r>
    <w:r>
      <w:rPr>
        <w:rFonts w:cs="Arial"/>
        <w:b/>
        <w:color w:val="005292"/>
        <w:sz w:val="28"/>
        <w:szCs w:val="28"/>
      </w:rPr>
      <w:t xml:space="preserve">Fachkommission </w:t>
    </w:r>
    <w:r>
      <w:rPr>
        <w:rFonts w:cs="Arial"/>
        <w:b/>
        <w:color w:val="005292"/>
        <w:sz w:val="28"/>
        <w:szCs w:val="28"/>
      </w:rPr>
      <w:br/>
      <w:t>Rechnungswesen &amp; Controlling</w:t>
    </w:r>
  </w:p>
  <w:p>
    <w:pPr>
      <w:pStyle w:val="Kopfzeile"/>
      <w:tabs>
        <w:tab w:val="left" w:pos="5940"/>
      </w:tabs>
    </w:pPr>
  </w:p>
  <w:p>
    <w:pPr>
      <w:pStyle w:val="Kopfzeile"/>
      <w:tabs>
        <w:tab w:val="left" w:pos="5940"/>
      </w:tabs>
    </w:pPr>
  </w:p>
  <w:bookmarkEnd w:id="1"/>
  <w:p>
    <w:pPr>
      <w:pStyle w:val="Kopfzeile"/>
      <w:tabs>
        <w:tab w:val="left" w:pos="5940"/>
      </w:tabs>
    </w:pPr>
  </w:p>
  <w:p>
    <w:pPr>
      <w:pStyle w:val="Kopfzeile"/>
      <w:tabs>
        <w:tab w:val="left" w:pos="5940"/>
      </w:tabs>
    </w:pPr>
  </w:p>
  <w:p>
    <w:pPr>
      <w:pStyle w:val="Kopfzeile"/>
      <w:tabs>
        <w:tab w:val="left" w:pos="59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19CB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64F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EE435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8B4F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6246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4AC79BA"/>
    <w:multiLevelType w:val="multilevel"/>
    <w:tmpl w:val="BFA21E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D356DFC"/>
    <w:multiLevelType w:val="multilevel"/>
    <w:tmpl w:val="3574E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271257"/>
    <w:multiLevelType w:val="hybridMultilevel"/>
    <w:tmpl w:val="9BC0BEA0"/>
    <w:lvl w:ilvl="0" w:tplc="66D698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47D67"/>
    <w:multiLevelType w:val="hybridMultilevel"/>
    <w:tmpl w:val="379CAC6E"/>
    <w:lvl w:ilvl="0" w:tplc="CBC267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1F497D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53633"/>
    <w:multiLevelType w:val="hybridMultilevel"/>
    <w:tmpl w:val="A98A905C"/>
    <w:lvl w:ilvl="0" w:tplc="3CFC0C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06116A6"/>
    <w:multiLevelType w:val="hybridMultilevel"/>
    <w:tmpl w:val="B5122608"/>
    <w:lvl w:ilvl="0" w:tplc="6B9820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E5F47"/>
    <w:multiLevelType w:val="hybridMultilevel"/>
    <w:tmpl w:val="85022F2C"/>
    <w:lvl w:ilvl="0" w:tplc="F1FAB33C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D185CCA"/>
    <w:multiLevelType w:val="hybridMultilevel"/>
    <w:tmpl w:val="F808D90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460E9"/>
    <w:multiLevelType w:val="hybridMultilevel"/>
    <w:tmpl w:val="8F821A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168E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0B4932"/>
    <w:multiLevelType w:val="multilevel"/>
    <w:tmpl w:val="AF66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F545FE"/>
    <w:multiLevelType w:val="hybridMultilevel"/>
    <w:tmpl w:val="E88C03CA"/>
    <w:lvl w:ilvl="0" w:tplc="FCE466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C234B"/>
    <w:multiLevelType w:val="hybridMultilevel"/>
    <w:tmpl w:val="19B2402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8"/>
  </w:num>
  <w:num w:numId="16">
    <w:abstractNumId w:val="5"/>
  </w:num>
  <w:num w:numId="17">
    <w:abstractNumId w:val="15"/>
  </w:num>
  <w:num w:numId="18">
    <w:abstractNumId w:val="14"/>
  </w:num>
  <w:num w:numId="19">
    <w:abstractNumId w:val="7"/>
  </w:num>
  <w:num w:numId="20">
    <w:abstractNumId w:val="16"/>
  </w:num>
  <w:num w:numId="21">
    <w:abstractNumId w:val="10"/>
  </w:num>
  <w:num w:numId="22">
    <w:abstractNumId w:val="13"/>
  </w:num>
  <w:num w:numId="23">
    <w:abstractNumId w:val="17"/>
  </w:num>
  <w:num w:numId="24">
    <w:abstractNumId w:val="12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69B3"/>
    <w:rsid w:val="00011812"/>
    <w:rsid w:val="00011A7C"/>
    <w:rsid w:val="00023083"/>
    <w:rsid w:val="00031CEB"/>
    <w:rsid w:val="00052500"/>
    <w:rsid w:val="00057B09"/>
    <w:rsid w:val="00077FF2"/>
    <w:rsid w:val="00083792"/>
    <w:rsid w:val="000849C3"/>
    <w:rsid w:val="000931C4"/>
    <w:rsid w:val="000A0591"/>
    <w:rsid w:val="000A540A"/>
    <w:rsid w:val="000B6FB6"/>
    <w:rsid w:val="000B7C3A"/>
    <w:rsid w:val="000C25DD"/>
    <w:rsid w:val="000C58AD"/>
    <w:rsid w:val="000D7399"/>
    <w:rsid w:val="000F1860"/>
    <w:rsid w:val="000F3257"/>
    <w:rsid w:val="001039B0"/>
    <w:rsid w:val="0010710C"/>
    <w:rsid w:val="001118C2"/>
    <w:rsid w:val="001118E2"/>
    <w:rsid w:val="00113B52"/>
    <w:rsid w:val="00127D3D"/>
    <w:rsid w:val="00136869"/>
    <w:rsid w:val="00162C48"/>
    <w:rsid w:val="001643EB"/>
    <w:rsid w:val="00187964"/>
    <w:rsid w:val="0019152A"/>
    <w:rsid w:val="00197F57"/>
    <w:rsid w:val="001A03DE"/>
    <w:rsid w:val="001A4D65"/>
    <w:rsid w:val="001A7391"/>
    <w:rsid w:val="001B5511"/>
    <w:rsid w:val="001C5C64"/>
    <w:rsid w:val="001C7E5C"/>
    <w:rsid w:val="001D07D0"/>
    <w:rsid w:val="001D16F8"/>
    <w:rsid w:val="001E4EA4"/>
    <w:rsid w:val="001F022E"/>
    <w:rsid w:val="001F2B3A"/>
    <w:rsid w:val="002008DF"/>
    <w:rsid w:val="00213147"/>
    <w:rsid w:val="002206AF"/>
    <w:rsid w:val="00227E36"/>
    <w:rsid w:val="00234C13"/>
    <w:rsid w:val="00244DEB"/>
    <w:rsid w:val="00246D1E"/>
    <w:rsid w:val="0025170F"/>
    <w:rsid w:val="00256D6C"/>
    <w:rsid w:val="00276574"/>
    <w:rsid w:val="002833A4"/>
    <w:rsid w:val="00293835"/>
    <w:rsid w:val="002A1C6F"/>
    <w:rsid w:val="002A3FDA"/>
    <w:rsid w:val="002B56CB"/>
    <w:rsid w:val="002B6DB9"/>
    <w:rsid w:val="002C125B"/>
    <w:rsid w:val="002C1DD8"/>
    <w:rsid w:val="002C399F"/>
    <w:rsid w:val="002C3A81"/>
    <w:rsid w:val="002E1591"/>
    <w:rsid w:val="002E4E62"/>
    <w:rsid w:val="002F4FCF"/>
    <w:rsid w:val="002F507E"/>
    <w:rsid w:val="00301FF6"/>
    <w:rsid w:val="00303E58"/>
    <w:rsid w:val="003063B0"/>
    <w:rsid w:val="00317E83"/>
    <w:rsid w:val="00336CBD"/>
    <w:rsid w:val="003378A2"/>
    <w:rsid w:val="0035616F"/>
    <w:rsid w:val="00363E56"/>
    <w:rsid w:val="0036769C"/>
    <w:rsid w:val="00376D7D"/>
    <w:rsid w:val="00382FEC"/>
    <w:rsid w:val="00392822"/>
    <w:rsid w:val="00393AB2"/>
    <w:rsid w:val="003A1E97"/>
    <w:rsid w:val="003B5EE2"/>
    <w:rsid w:val="003C5A50"/>
    <w:rsid w:val="003E13B6"/>
    <w:rsid w:val="003E5217"/>
    <w:rsid w:val="003F4780"/>
    <w:rsid w:val="0040784C"/>
    <w:rsid w:val="00415587"/>
    <w:rsid w:val="00421C11"/>
    <w:rsid w:val="00431510"/>
    <w:rsid w:val="00442653"/>
    <w:rsid w:val="00453E05"/>
    <w:rsid w:val="0045664A"/>
    <w:rsid w:val="0045780B"/>
    <w:rsid w:val="00460E03"/>
    <w:rsid w:val="004714D8"/>
    <w:rsid w:val="004A46BC"/>
    <w:rsid w:val="004B5612"/>
    <w:rsid w:val="004B60FD"/>
    <w:rsid w:val="004B7ABD"/>
    <w:rsid w:val="004D1D5E"/>
    <w:rsid w:val="004E07B0"/>
    <w:rsid w:val="004E132C"/>
    <w:rsid w:val="004E602C"/>
    <w:rsid w:val="004E7E34"/>
    <w:rsid w:val="004F04B7"/>
    <w:rsid w:val="004F224E"/>
    <w:rsid w:val="004F7358"/>
    <w:rsid w:val="00511AB2"/>
    <w:rsid w:val="005145D7"/>
    <w:rsid w:val="00520961"/>
    <w:rsid w:val="005252F2"/>
    <w:rsid w:val="0053162A"/>
    <w:rsid w:val="005559E5"/>
    <w:rsid w:val="0056318C"/>
    <w:rsid w:val="005655B2"/>
    <w:rsid w:val="00577E7D"/>
    <w:rsid w:val="005869B3"/>
    <w:rsid w:val="00586B47"/>
    <w:rsid w:val="00587D5B"/>
    <w:rsid w:val="005913E1"/>
    <w:rsid w:val="005A7E7B"/>
    <w:rsid w:val="005C7536"/>
    <w:rsid w:val="005E292B"/>
    <w:rsid w:val="005E4CF9"/>
    <w:rsid w:val="005E62D6"/>
    <w:rsid w:val="005F3829"/>
    <w:rsid w:val="005F67C5"/>
    <w:rsid w:val="005F7B2A"/>
    <w:rsid w:val="00601548"/>
    <w:rsid w:val="00632C28"/>
    <w:rsid w:val="00634A9A"/>
    <w:rsid w:val="00640030"/>
    <w:rsid w:val="0064279E"/>
    <w:rsid w:val="00654485"/>
    <w:rsid w:val="006630DC"/>
    <w:rsid w:val="00675B3E"/>
    <w:rsid w:val="00694077"/>
    <w:rsid w:val="006D7090"/>
    <w:rsid w:val="006F49B3"/>
    <w:rsid w:val="006F6F41"/>
    <w:rsid w:val="00725BD9"/>
    <w:rsid w:val="007311DD"/>
    <w:rsid w:val="00746715"/>
    <w:rsid w:val="007477A8"/>
    <w:rsid w:val="00752B06"/>
    <w:rsid w:val="00754D0C"/>
    <w:rsid w:val="00755BBD"/>
    <w:rsid w:val="00764042"/>
    <w:rsid w:val="007679FB"/>
    <w:rsid w:val="007709F7"/>
    <w:rsid w:val="00771F45"/>
    <w:rsid w:val="00775574"/>
    <w:rsid w:val="007C0498"/>
    <w:rsid w:val="007C3C53"/>
    <w:rsid w:val="007D1ACC"/>
    <w:rsid w:val="007D766E"/>
    <w:rsid w:val="007E47B2"/>
    <w:rsid w:val="007F6CD5"/>
    <w:rsid w:val="00813F2E"/>
    <w:rsid w:val="00844391"/>
    <w:rsid w:val="008455C7"/>
    <w:rsid w:val="00850DB5"/>
    <w:rsid w:val="00852872"/>
    <w:rsid w:val="00855C87"/>
    <w:rsid w:val="00857182"/>
    <w:rsid w:val="00874A77"/>
    <w:rsid w:val="00875CC9"/>
    <w:rsid w:val="00896E75"/>
    <w:rsid w:val="008A3015"/>
    <w:rsid w:val="008F132E"/>
    <w:rsid w:val="008F5D53"/>
    <w:rsid w:val="00901050"/>
    <w:rsid w:val="00904B4C"/>
    <w:rsid w:val="0091317B"/>
    <w:rsid w:val="00913A7D"/>
    <w:rsid w:val="00913FDA"/>
    <w:rsid w:val="00916374"/>
    <w:rsid w:val="009342CD"/>
    <w:rsid w:val="00935A72"/>
    <w:rsid w:val="0094027B"/>
    <w:rsid w:val="00944B6A"/>
    <w:rsid w:val="00947DE3"/>
    <w:rsid w:val="00954DD7"/>
    <w:rsid w:val="009559FC"/>
    <w:rsid w:val="00955BC0"/>
    <w:rsid w:val="009621FF"/>
    <w:rsid w:val="00963813"/>
    <w:rsid w:val="00967E89"/>
    <w:rsid w:val="009738C4"/>
    <w:rsid w:val="009968AF"/>
    <w:rsid w:val="009A4480"/>
    <w:rsid w:val="009B434A"/>
    <w:rsid w:val="009D2464"/>
    <w:rsid w:val="009D43BB"/>
    <w:rsid w:val="009E37B6"/>
    <w:rsid w:val="00A137E4"/>
    <w:rsid w:val="00A159E1"/>
    <w:rsid w:val="00A24608"/>
    <w:rsid w:val="00A33FE2"/>
    <w:rsid w:val="00A4064E"/>
    <w:rsid w:val="00A43C56"/>
    <w:rsid w:val="00A51B21"/>
    <w:rsid w:val="00A63D88"/>
    <w:rsid w:val="00A82A60"/>
    <w:rsid w:val="00A970A9"/>
    <w:rsid w:val="00AD7CE3"/>
    <w:rsid w:val="00AE5472"/>
    <w:rsid w:val="00AF0E4D"/>
    <w:rsid w:val="00AF282B"/>
    <w:rsid w:val="00B02249"/>
    <w:rsid w:val="00B10178"/>
    <w:rsid w:val="00B102C4"/>
    <w:rsid w:val="00B40B76"/>
    <w:rsid w:val="00B47A02"/>
    <w:rsid w:val="00B525A3"/>
    <w:rsid w:val="00B61F17"/>
    <w:rsid w:val="00B9069A"/>
    <w:rsid w:val="00B93121"/>
    <w:rsid w:val="00B94146"/>
    <w:rsid w:val="00B9726E"/>
    <w:rsid w:val="00B975C5"/>
    <w:rsid w:val="00BC0821"/>
    <w:rsid w:val="00BD0153"/>
    <w:rsid w:val="00BE1929"/>
    <w:rsid w:val="00BE3E81"/>
    <w:rsid w:val="00C02206"/>
    <w:rsid w:val="00C114ED"/>
    <w:rsid w:val="00C121E1"/>
    <w:rsid w:val="00C121E7"/>
    <w:rsid w:val="00C166DF"/>
    <w:rsid w:val="00C22C11"/>
    <w:rsid w:val="00C43D30"/>
    <w:rsid w:val="00C55883"/>
    <w:rsid w:val="00C620EC"/>
    <w:rsid w:val="00C64714"/>
    <w:rsid w:val="00C65684"/>
    <w:rsid w:val="00C67CFC"/>
    <w:rsid w:val="00C67D37"/>
    <w:rsid w:val="00C91ADC"/>
    <w:rsid w:val="00CB5F4B"/>
    <w:rsid w:val="00CB6A06"/>
    <w:rsid w:val="00CC7391"/>
    <w:rsid w:val="00CD6361"/>
    <w:rsid w:val="00CE7976"/>
    <w:rsid w:val="00D02D32"/>
    <w:rsid w:val="00D11493"/>
    <w:rsid w:val="00D16A17"/>
    <w:rsid w:val="00D16AB7"/>
    <w:rsid w:val="00D24ED5"/>
    <w:rsid w:val="00D2766A"/>
    <w:rsid w:val="00D34BD5"/>
    <w:rsid w:val="00D35694"/>
    <w:rsid w:val="00D470B8"/>
    <w:rsid w:val="00D522F6"/>
    <w:rsid w:val="00D57C8A"/>
    <w:rsid w:val="00D619C9"/>
    <w:rsid w:val="00D63C7E"/>
    <w:rsid w:val="00D64B28"/>
    <w:rsid w:val="00D722C5"/>
    <w:rsid w:val="00D75534"/>
    <w:rsid w:val="00DA2F31"/>
    <w:rsid w:val="00DD2C85"/>
    <w:rsid w:val="00DD7EC9"/>
    <w:rsid w:val="00DE2634"/>
    <w:rsid w:val="00DE7386"/>
    <w:rsid w:val="00E019A6"/>
    <w:rsid w:val="00E07F6E"/>
    <w:rsid w:val="00E31E5C"/>
    <w:rsid w:val="00E518E3"/>
    <w:rsid w:val="00E535D9"/>
    <w:rsid w:val="00E73A89"/>
    <w:rsid w:val="00E771DA"/>
    <w:rsid w:val="00E868BD"/>
    <w:rsid w:val="00E90101"/>
    <w:rsid w:val="00EC4E35"/>
    <w:rsid w:val="00ED575E"/>
    <w:rsid w:val="00EE4EA5"/>
    <w:rsid w:val="00F05C6C"/>
    <w:rsid w:val="00F13D2A"/>
    <w:rsid w:val="00F24FEC"/>
    <w:rsid w:val="00F263C4"/>
    <w:rsid w:val="00F3413A"/>
    <w:rsid w:val="00F34D72"/>
    <w:rsid w:val="00F37CF6"/>
    <w:rsid w:val="00F505AC"/>
    <w:rsid w:val="00F54398"/>
    <w:rsid w:val="00F570BC"/>
    <w:rsid w:val="00F647B8"/>
    <w:rsid w:val="00F73A88"/>
    <w:rsid w:val="00F77108"/>
    <w:rsid w:val="00F83266"/>
    <w:rsid w:val="00F84C7A"/>
    <w:rsid w:val="00F862C1"/>
    <w:rsid w:val="00F86A23"/>
    <w:rsid w:val="00F86C65"/>
    <w:rsid w:val="00FA569F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51E75A03"/>
  <w15:chartTrackingRefBased/>
  <w15:docId w15:val="{F9B7F3CA-03C9-4BF9-891E-AAD64615FFDB}"/>
  <w:removePersonalInformation/>
  <w:removeDateAndTim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F3413A"/>
    <w:rPr>
      <w:sz w:val="22"/>
      <w:szCs w:val="22"/>
    </w:rPr>
  </w:style>
  <w:style w:type="paragraph" w:styleId="berschrift1">
    <w:name w:val="heading 1"/>
    <w:basedOn w:val="Standard"/>
    <w:next w:val="Standard"/>
    <w:autoRedefine/>
    <w:qFormat/>
    <w:pPr>
      <w:numPr>
        <w:numId w:val="11"/>
      </w:numPr>
      <w:tabs>
        <w:tab w:val="clear" w:pos="432"/>
        <w:tab w:val="num" w:pos="360"/>
      </w:tabs>
      <w:spacing w:before="240" w:after="120"/>
      <w:ind w:left="0" w:firstLine="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autoRedefine/>
    <w:qFormat/>
    <w:rsid w:val="00EE4EA5"/>
    <w:pPr>
      <w:numPr>
        <w:ilvl w:val="1"/>
        <w:numId w:val="12"/>
      </w:numPr>
      <w:tabs>
        <w:tab w:val="clear" w:pos="576"/>
        <w:tab w:val="num" w:pos="360"/>
        <w:tab w:val="left" w:pos="624"/>
      </w:tabs>
      <w:ind w:left="0" w:firstLine="0"/>
      <w:outlineLvl w:val="1"/>
    </w:pPr>
    <w:rPr>
      <w:bCs w:val="0"/>
      <w:iCs/>
      <w:sz w:val="26"/>
      <w:szCs w:val="28"/>
    </w:rPr>
  </w:style>
  <w:style w:type="paragraph" w:styleId="berschrift3">
    <w:name w:val="heading 3"/>
    <w:basedOn w:val="berschrift1"/>
    <w:next w:val="Standard"/>
    <w:autoRedefine/>
    <w:qFormat/>
    <w:rsid w:val="00EE4EA5"/>
    <w:pPr>
      <w:numPr>
        <w:ilvl w:val="2"/>
        <w:numId w:val="13"/>
      </w:numPr>
      <w:tabs>
        <w:tab w:val="clear" w:pos="720"/>
        <w:tab w:val="num" w:pos="360"/>
        <w:tab w:val="left" w:pos="794"/>
      </w:tabs>
      <w:ind w:left="0" w:firstLine="0"/>
      <w:outlineLvl w:val="2"/>
    </w:pPr>
    <w:rPr>
      <w:b w:val="0"/>
      <w:bCs w:val="0"/>
      <w:szCs w:val="26"/>
    </w:rPr>
  </w:style>
  <w:style w:type="paragraph" w:styleId="berschrift4">
    <w:name w:val="heading 4"/>
    <w:basedOn w:val="berschrift1"/>
    <w:next w:val="Standard"/>
    <w:qFormat/>
    <w:pPr>
      <w:numPr>
        <w:ilvl w:val="3"/>
        <w:numId w:val="14"/>
      </w:numPr>
      <w:tabs>
        <w:tab w:val="clear" w:pos="864"/>
        <w:tab w:val="num" w:pos="360"/>
        <w:tab w:val="left" w:pos="964"/>
      </w:tabs>
      <w:ind w:left="0" w:firstLine="0"/>
      <w:outlineLvl w:val="3"/>
    </w:pPr>
    <w:rPr>
      <w:b w:val="0"/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pPr>
      <w:tabs>
        <w:tab w:val="center" w:pos="4536"/>
        <w:tab w:val="right" w:pos="9072"/>
      </w:tabs>
    </w:pPr>
    <w:rPr>
      <w:b/>
      <w:bCs/>
      <w:szCs w:val="20"/>
    </w:rPr>
  </w:style>
  <w:style w:type="paragraph" w:styleId="Fuzeile">
    <w:name w:val="footer"/>
    <w:basedOn w:val="Vordruck8No"/>
    <w:rsid w:val="002833A4"/>
  </w:style>
  <w:style w:type="paragraph" w:customStyle="1" w:styleId="Vordruck8No">
    <w:name w:val="Vordruck8No"/>
    <w:basedOn w:val="Vordruck8"/>
    <w:rsid w:val="00D2766A"/>
    <w:rPr>
      <w:noProof/>
    </w:rPr>
  </w:style>
  <w:style w:type="paragraph" w:customStyle="1" w:styleId="Vordruck8">
    <w:name w:val="Vordruck8"/>
    <w:basedOn w:val="Standard"/>
    <w:rsid w:val="004F7358"/>
    <w:rPr>
      <w:sz w:val="16"/>
    </w:rPr>
  </w:style>
  <w:style w:type="paragraph" w:styleId="Kopfzeile">
    <w:name w:val="header"/>
    <w:basedOn w:val="Vordruck8No"/>
    <w:pPr>
      <w:tabs>
        <w:tab w:val="center" w:pos="4536"/>
        <w:tab w:val="right" w:pos="9072"/>
      </w:tabs>
    </w:pPr>
  </w:style>
  <w:style w:type="paragraph" w:customStyle="1" w:styleId="StandardNo">
    <w:name w:val="StandardNo"/>
    <w:basedOn w:val="Standard"/>
    <w:rsid w:val="002833A4"/>
    <w:rPr>
      <w:noProof/>
    </w:rPr>
  </w:style>
  <w:style w:type="paragraph" w:styleId="Verzeichnis1">
    <w:name w:val="toc 1"/>
    <w:basedOn w:val="Standard"/>
    <w:next w:val="Standard"/>
    <w:autoRedefine/>
    <w:semiHidden/>
    <w:pPr>
      <w:spacing w:before="120"/>
      <w:ind w:left="1134" w:hanging="1134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ind w:left="1134" w:hanging="1134"/>
    </w:pPr>
  </w:style>
  <w:style w:type="paragraph" w:styleId="Verzeichnis3">
    <w:name w:val="toc 3"/>
    <w:basedOn w:val="Standard"/>
    <w:next w:val="Standard"/>
    <w:autoRedefine/>
    <w:semiHidden/>
    <w:pPr>
      <w:ind w:left="1134" w:hanging="1134"/>
    </w:pPr>
  </w:style>
  <w:style w:type="paragraph" w:styleId="Verzeichnis4">
    <w:name w:val="toc 4"/>
    <w:basedOn w:val="Standard"/>
    <w:next w:val="Standard"/>
    <w:autoRedefine/>
    <w:semiHidden/>
    <w:pPr>
      <w:ind w:left="1134" w:hanging="1134"/>
    </w:pPr>
  </w:style>
  <w:style w:type="paragraph" w:customStyle="1" w:styleId="Vordruck80">
    <w:name w:val="Vordruck 8"/>
    <w:basedOn w:val="Standard"/>
    <w:rsid w:val="001118E2"/>
    <w:rPr>
      <w:sz w:val="16"/>
    </w:rPr>
  </w:style>
  <w:style w:type="paragraph" w:customStyle="1" w:styleId="Vordruck8No0">
    <w:name w:val="Vordruck 8 No"/>
    <w:basedOn w:val="Standard"/>
    <w:rsid w:val="001118E2"/>
    <w:rPr>
      <w:noProof/>
      <w:sz w:val="16"/>
      <w:lang w:val="de-DE"/>
    </w:rPr>
  </w:style>
  <w:style w:type="paragraph" w:styleId="Sprechblasentext">
    <w:name w:val="Balloon Text"/>
    <w:basedOn w:val="Standard"/>
    <w:link w:val="SprechblasentextZchn"/>
    <w:rsid w:val="002B6D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6DB9"/>
    <w:rPr>
      <w:rFonts w:ascii="Tahoma" w:hAnsi="Tahoma" w:cs="Tahoma"/>
      <w:sz w:val="16"/>
      <w:szCs w:val="16"/>
      <w:lang w:eastAsia="de-DE"/>
    </w:rPr>
  </w:style>
  <w:style w:type="paragraph" w:styleId="Untertitel">
    <w:name w:val="Subtitle"/>
    <w:basedOn w:val="Standard"/>
    <w:next w:val="Standard"/>
    <w:link w:val="UntertitelZchn"/>
    <w:rsid w:val="002A3FDA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UntertitelZchn">
    <w:name w:val="Untertitel Zchn"/>
    <w:link w:val="Untertitel"/>
    <w:rsid w:val="002A3FDA"/>
    <w:rPr>
      <w:rFonts w:ascii="Cambria" w:eastAsia="Times New Roman" w:hAnsi="Cambria" w:cs="Times New Roman"/>
      <w:sz w:val="24"/>
      <w:szCs w:val="24"/>
      <w:lang w:eastAsia="de-DE"/>
    </w:rPr>
  </w:style>
  <w:style w:type="character" w:styleId="Hervorhebung">
    <w:name w:val="Emphasis"/>
    <w:qFormat/>
    <w:rsid w:val="002A3FDA"/>
    <w:rPr>
      <w:i/>
      <w:iCs/>
    </w:rPr>
  </w:style>
  <w:style w:type="character" w:styleId="Fett">
    <w:name w:val="Strong"/>
    <w:qFormat/>
    <w:rsid w:val="002A3FDA"/>
    <w:rPr>
      <w:b/>
      <w:bCs/>
    </w:rPr>
  </w:style>
  <w:style w:type="paragraph" w:customStyle="1" w:styleId="Ansprechpartner">
    <w:name w:val="Ansprechpartner"/>
    <w:basedOn w:val="Vordruck8No0"/>
    <w:qFormat/>
    <w:rsid w:val="002A3FDA"/>
    <w:rPr>
      <w:sz w:val="18"/>
      <w:szCs w:val="18"/>
      <w:lang w:val="de-CH"/>
    </w:rPr>
  </w:style>
  <w:style w:type="paragraph" w:styleId="Titel">
    <w:name w:val="Title"/>
    <w:basedOn w:val="Standard"/>
    <w:next w:val="Standard"/>
    <w:link w:val="TitelZchn"/>
    <w:autoRedefine/>
    <w:qFormat/>
    <w:rsid w:val="00F263C4"/>
    <w:pPr>
      <w:spacing w:before="240" w:after="60"/>
      <w:outlineLvl w:val="0"/>
    </w:pPr>
    <w:rPr>
      <w:b/>
      <w:bCs/>
      <w:kern w:val="28"/>
      <w:sz w:val="30"/>
      <w:szCs w:val="32"/>
    </w:rPr>
  </w:style>
  <w:style w:type="character" w:customStyle="1" w:styleId="TitelZchn">
    <w:name w:val="Titel Zchn"/>
    <w:link w:val="Titel"/>
    <w:rsid w:val="00F263C4"/>
    <w:rPr>
      <w:rFonts w:ascii="Arial" w:eastAsia="Times New Roman" w:hAnsi="Arial" w:cs="Times New Roman"/>
      <w:b/>
      <w:bCs/>
      <w:kern w:val="28"/>
      <w:sz w:val="30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E90101"/>
    <w:pPr>
      <w:ind w:left="720"/>
      <w:contextualSpacing/>
    </w:pPr>
  </w:style>
  <w:style w:type="character" w:styleId="Hyperlink">
    <w:name w:val="Hyperlink"/>
    <w:rsid w:val="007F6CD5"/>
    <w:rPr>
      <w:color w:val="0000FF"/>
      <w:u w:val="single"/>
    </w:rPr>
  </w:style>
  <w:style w:type="paragraph" w:customStyle="1" w:styleId="Default">
    <w:name w:val="Default"/>
    <w:rsid w:val="005869B3"/>
    <w:pPr>
      <w:suppressAutoHyphens/>
      <w:autoSpaceDE w:val="0"/>
    </w:pPr>
    <w:rPr>
      <w:rFonts w:ascii="Palatino Linotype" w:eastAsia="Arial" w:hAnsi="Palatino Linotype" w:cs="Palatino Linotype"/>
      <w:color w:val="000000"/>
      <w:sz w:val="24"/>
      <w:szCs w:val="24"/>
      <w:lang w:val="de-DE" w:eastAsia="ar-SA"/>
    </w:rPr>
  </w:style>
  <w:style w:type="paragraph" w:styleId="Funotentext">
    <w:name w:val="footnote text"/>
    <w:basedOn w:val="Standard"/>
    <w:link w:val="FunotentextZchn"/>
    <w:rsid w:val="005869B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FunotentextZchn">
    <w:name w:val="Fußnotentext Zchn"/>
    <w:link w:val="Funotentext"/>
    <w:rsid w:val="005869B3"/>
    <w:rPr>
      <w:rFonts w:ascii="Times New Roman" w:hAnsi="Times New Roman"/>
      <w:sz w:val="20"/>
      <w:szCs w:val="20"/>
      <w:lang w:eastAsia="ar-SA"/>
    </w:rPr>
  </w:style>
  <w:style w:type="character" w:styleId="Funotenzeichen">
    <w:name w:val="footnote reference"/>
    <w:rsid w:val="005869B3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5869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suchterHyperlink">
    <w:name w:val="BesuchterHyperlink"/>
    <w:rsid w:val="005869B3"/>
    <w:rPr>
      <w:color w:val="800080"/>
      <w:u w:val="single"/>
    </w:rPr>
  </w:style>
  <w:style w:type="character" w:styleId="Kommentarzeichen">
    <w:name w:val="annotation reference"/>
    <w:rsid w:val="005655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655B2"/>
    <w:rPr>
      <w:sz w:val="20"/>
      <w:szCs w:val="20"/>
    </w:rPr>
  </w:style>
  <w:style w:type="character" w:customStyle="1" w:styleId="KommentartextZchn">
    <w:name w:val="Kommentartext Zchn"/>
    <w:link w:val="Kommentartext"/>
    <w:rsid w:val="005655B2"/>
    <w:rPr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5655B2"/>
    <w:rPr>
      <w:b/>
      <w:bCs/>
    </w:rPr>
  </w:style>
  <w:style w:type="character" w:customStyle="1" w:styleId="KommentarthemaZchn">
    <w:name w:val="Kommentarthema Zchn"/>
    <w:link w:val="Kommentarthema"/>
    <w:rsid w:val="005655B2"/>
    <w:rPr>
      <w:b/>
      <w:bCs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898">
              <w:marLeft w:val="0"/>
              <w:marRight w:val="0"/>
              <w:marTop w:val="45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24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6688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91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91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mailto:rek@hplus.ch" TargetMode="External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&#65279;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185</Words>
  <Characters>1171</Characters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LinksUpToDate>false</LinksUpToDate>
  <CharactersWithSpaces>1354</CharactersWithSpaces>
  <SharedDoc>false</SharedDoc>
  <HLinks>
    <vt:vector size="6" baseType="variant">
      <vt:variant>
        <vt:i4>7274564</vt:i4>
      </vt:variant>
      <vt:variant>
        <vt:i4>0</vt:i4>
      </vt:variant>
      <vt:variant>
        <vt:i4>0</vt:i4>
      </vt:variant>
      <vt:variant>
        <vt:i4>5</vt:i4>
      </vt:variant>
      <vt:variant>
        <vt:lpwstr>mailto:rek@hplus.ch</vt:lpwstr>
      </vt:variant>
      <vt:variant>
        <vt:lpwstr/>
      </vt:variant>
    </vt:vector>
  </HLinks>
  <HyperlinksChanged>false</HyperlinksChanged>
</Properties>
</file>